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CE" w:rsidRDefault="00CC02CE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附件：</w:t>
      </w:r>
    </w:p>
    <w:p w:rsidR="00CC02CE" w:rsidRPr="00764049" w:rsidRDefault="00CC02CE">
      <w:pPr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764049">
        <w:rPr>
          <w:rFonts w:ascii="华文中宋" w:eastAsia="华文中宋" w:hAnsi="华文中宋" w:hint="eastAsia"/>
          <w:sz w:val="36"/>
          <w:szCs w:val="36"/>
        </w:rPr>
        <w:t>宁波市民政局直属事业单位公开招聘岗位及有关要求</w:t>
      </w:r>
    </w:p>
    <w:tbl>
      <w:tblPr>
        <w:tblW w:w="10160" w:type="dxa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6"/>
        <w:gridCol w:w="588"/>
        <w:gridCol w:w="623"/>
        <w:gridCol w:w="614"/>
        <w:gridCol w:w="2212"/>
        <w:gridCol w:w="1848"/>
        <w:gridCol w:w="930"/>
        <w:gridCol w:w="2299"/>
      </w:tblGrid>
      <w:tr w:rsidR="00CC02CE">
        <w:trPr>
          <w:trHeight w:val="540"/>
          <w:jc w:val="center"/>
        </w:trPr>
        <w:tc>
          <w:tcPr>
            <w:tcW w:w="1046" w:type="dxa"/>
            <w:vAlign w:val="center"/>
          </w:tcPr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招聘</w:t>
            </w:r>
          </w:p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88" w:type="dxa"/>
            <w:vAlign w:val="center"/>
          </w:tcPr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招聘</w:t>
            </w:r>
          </w:p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623" w:type="dxa"/>
            <w:vAlign w:val="center"/>
          </w:tcPr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岗位</w:t>
            </w:r>
          </w:p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614" w:type="dxa"/>
            <w:vAlign w:val="center"/>
          </w:tcPr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2212" w:type="dxa"/>
            <w:vAlign w:val="center"/>
          </w:tcPr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岗位职责</w:t>
            </w:r>
          </w:p>
        </w:tc>
        <w:tc>
          <w:tcPr>
            <w:tcW w:w="1848" w:type="dxa"/>
            <w:vAlign w:val="center"/>
          </w:tcPr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招聘专业及</w:t>
            </w:r>
          </w:p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930" w:type="dxa"/>
            <w:vAlign w:val="center"/>
          </w:tcPr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招聘</w:t>
            </w:r>
          </w:p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范围</w:t>
            </w:r>
          </w:p>
        </w:tc>
        <w:tc>
          <w:tcPr>
            <w:tcW w:w="2299" w:type="dxa"/>
            <w:vAlign w:val="center"/>
          </w:tcPr>
          <w:p w:rsidR="00CC02CE" w:rsidRDefault="00CC02C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其它资格条件</w:t>
            </w:r>
          </w:p>
        </w:tc>
      </w:tr>
      <w:tr w:rsidR="00CC02CE" w:rsidRPr="00BD3E89">
        <w:trPr>
          <w:trHeight w:val="869"/>
          <w:jc w:val="center"/>
        </w:trPr>
        <w:tc>
          <w:tcPr>
            <w:tcW w:w="1046" w:type="dxa"/>
            <w:vMerge w:val="restart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市社会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福利中心（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88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康复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623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C02CE" w:rsidRPr="00CC5BBD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制定康复计划，指导日常康复，做好相关记录台账。</w:t>
            </w:r>
          </w:p>
        </w:tc>
        <w:tc>
          <w:tcPr>
            <w:tcW w:w="1848" w:type="dxa"/>
            <w:vAlign w:val="center"/>
          </w:tcPr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康复医学专业；</w:t>
            </w:r>
          </w:p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全日制本科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学士及以上学历（学位）</w:t>
            </w:r>
          </w:p>
        </w:tc>
        <w:tc>
          <w:tcPr>
            <w:tcW w:w="930" w:type="dxa"/>
            <w:vMerge w:val="restart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299" w:type="dxa"/>
            <w:vAlign w:val="center"/>
          </w:tcPr>
          <w:p w:rsidR="00CC02CE" w:rsidRPr="00BD3E89" w:rsidRDefault="00CC02CE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有执业医师资格证书，有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年及以上医疗机构工作经历，年龄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CC02CE" w:rsidRPr="00BD3E89">
        <w:trPr>
          <w:trHeight w:val="688"/>
          <w:jc w:val="center"/>
        </w:trPr>
        <w:tc>
          <w:tcPr>
            <w:tcW w:w="1046" w:type="dxa"/>
            <w:vMerge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营养师</w:t>
            </w:r>
          </w:p>
        </w:tc>
        <w:tc>
          <w:tcPr>
            <w:tcW w:w="623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C02CE" w:rsidRPr="00CC5BBD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对老人身体营养状况和中心膳食营养进行评价、管理和指导，开展营养知识的咨询与宣教。</w:t>
            </w:r>
          </w:p>
        </w:tc>
        <w:tc>
          <w:tcPr>
            <w:tcW w:w="1848" w:type="dxa"/>
            <w:vAlign w:val="center"/>
          </w:tcPr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食品与卫生营养学专业；</w:t>
            </w:r>
          </w:p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全日制专科及以上学历</w:t>
            </w:r>
          </w:p>
        </w:tc>
        <w:tc>
          <w:tcPr>
            <w:tcW w:w="930" w:type="dxa"/>
            <w:vMerge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CC02CE" w:rsidRPr="00BD3E89" w:rsidRDefault="00CC02CE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年及以上医疗机构工作经历，年龄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CC02CE" w:rsidRPr="00BD3E89">
        <w:trPr>
          <w:trHeight w:val="684"/>
          <w:jc w:val="center"/>
        </w:trPr>
        <w:tc>
          <w:tcPr>
            <w:tcW w:w="1046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市殡仪馆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88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殡葬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礼仪师</w:t>
            </w:r>
          </w:p>
        </w:tc>
        <w:tc>
          <w:tcPr>
            <w:tcW w:w="623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工勤</w:t>
            </w:r>
          </w:p>
        </w:tc>
        <w:tc>
          <w:tcPr>
            <w:tcW w:w="614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C02CE" w:rsidRPr="00CC5BBD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负责殡葬仪式整体流程安排，承担相关殡葬业务操作工作。</w:t>
            </w:r>
          </w:p>
        </w:tc>
        <w:tc>
          <w:tcPr>
            <w:tcW w:w="1848" w:type="dxa"/>
            <w:vAlign w:val="center"/>
          </w:tcPr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专业不限；</w:t>
            </w:r>
          </w:p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930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宁波市</w:t>
            </w:r>
          </w:p>
        </w:tc>
        <w:tc>
          <w:tcPr>
            <w:tcW w:w="2299" w:type="dxa"/>
            <w:vAlign w:val="center"/>
          </w:tcPr>
          <w:p w:rsidR="00CC02CE" w:rsidRPr="00BD3E89" w:rsidRDefault="00CC02CE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年及以上在殡葬服务机构（包括殡仪馆、公墓、陵园、殡葬服务公司）从事殡葬礼仪工作经历，年龄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CC02CE" w:rsidRPr="00BD3E89" w:rsidTr="00C844DA">
        <w:trPr>
          <w:trHeight w:val="708"/>
          <w:jc w:val="center"/>
        </w:trPr>
        <w:tc>
          <w:tcPr>
            <w:tcW w:w="1046" w:type="dxa"/>
            <w:vAlign w:val="center"/>
          </w:tcPr>
          <w:p w:rsidR="00CC02CE" w:rsidRDefault="00CC02CE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市福利彩票发行中心（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88" w:type="dxa"/>
            <w:vAlign w:val="center"/>
          </w:tcPr>
          <w:p w:rsidR="00CC02CE" w:rsidRDefault="00CC02CE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综合</w:t>
            </w:r>
          </w:p>
          <w:p w:rsidR="00CC02CE" w:rsidRDefault="00CC02CE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623" w:type="dxa"/>
            <w:vAlign w:val="center"/>
          </w:tcPr>
          <w:p w:rsidR="00CC02CE" w:rsidRDefault="00CC02CE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614" w:type="dxa"/>
            <w:vAlign w:val="center"/>
          </w:tcPr>
          <w:p w:rsidR="00CC02CE" w:rsidRDefault="00CC02CE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C02CE" w:rsidRPr="00CC5BBD" w:rsidRDefault="00CC02CE" w:rsidP="00EE5C45">
            <w:pPr>
              <w:spacing w:line="260" w:lineRule="exact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负责福利彩票发行管理、信息宣传</w:t>
            </w: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等综合工作。</w:t>
            </w:r>
          </w:p>
        </w:tc>
        <w:tc>
          <w:tcPr>
            <w:tcW w:w="1848" w:type="dxa"/>
            <w:vAlign w:val="center"/>
          </w:tcPr>
          <w:p w:rsidR="00CC02CE" w:rsidRDefault="00CC02CE" w:rsidP="00EE5C45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行政管理、汉语言文学、法学专业；</w:t>
            </w:r>
          </w:p>
          <w:p w:rsidR="00CC02CE" w:rsidRDefault="00CC02CE" w:rsidP="00EE5C45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30" w:type="dxa"/>
            <w:vAlign w:val="center"/>
          </w:tcPr>
          <w:p w:rsidR="00CC02CE" w:rsidRDefault="00CC02CE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CC02CE" w:rsidRDefault="00CC02CE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宁波市</w:t>
            </w:r>
          </w:p>
        </w:tc>
        <w:tc>
          <w:tcPr>
            <w:tcW w:w="2299" w:type="dxa"/>
            <w:vAlign w:val="center"/>
          </w:tcPr>
          <w:p w:rsidR="00CC02CE" w:rsidRPr="00BD3E89" w:rsidRDefault="00CC02CE" w:rsidP="00EE5C45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年及以上工作经历，年龄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CC02CE" w:rsidRPr="00BD3E89">
        <w:trPr>
          <w:trHeight w:val="1649"/>
          <w:jc w:val="center"/>
        </w:trPr>
        <w:tc>
          <w:tcPr>
            <w:tcW w:w="1046" w:type="dxa"/>
            <w:vMerge w:val="restart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市社会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福利院（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88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社工</w:t>
            </w:r>
          </w:p>
        </w:tc>
        <w:tc>
          <w:tcPr>
            <w:tcW w:w="623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C02CE" w:rsidRPr="00CC5BBD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制定社会工作计划，积极开展个案、小组和团体等社工活动，做好社工文案的起草、策划、实施和宣传报道以及做好精神慰藉和心理抚慰工作。</w:t>
            </w:r>
          </w:p>
        </w:tc>
        <w:tc>
          <w:tcPr>
            <w:tcW w:w="1848" w:type="dxa"/>
            <w:vAlign w:val="center"/>
          </w:tcPr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专业不限；</w:t>
            </w:r>
          </w:p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30" w:type="dxa"/>
            <w:vMerge w:val="restart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299" w:type="dxa"/>
            <w:vAlign w:val="center"/>
          </w:tcPr>
          <w:p w:rsidR="00CC02CE" w:rsidRPr="00BD3E89" w:rsidRDefault="00CC02CE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有助理社会工作师职（执）业资格水平，有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年及以上养老机构工作经历，年龄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CC02CE" w:rsidRPr="00BD3E89">
        <w:trPr>
          <w:trHeight w:val="1770"/>
          <w:jc w:val="center"/>
        </w:trPr>
        <w:tc>
          <w:tcPr>
            <w:tcW w:w="1046" w:type="dxa"/>
            <w:vMerge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男护理员</w:t>
            </w:r>
          </w:p>
        </w:tc>
        <w:tc>
          <w:tcPr>
            <w:tcW w:w="623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2212" w:type="dxa"/>
            <w:vAlign w:val="center"/>
          </w:tcPr>
          <w:p w:rsidR="00CC02CE" w:rsidRPr="00CC5BBD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服从管理，做好班组公共卫生，做好休养员的个人生活照料和思想稳定工作，及时情绪疏导、纠纷调解。需值夜班，服务对象为男性精神障碍患者。</w:t>
            </w:r>
          </w:p>
        </w:tc>
        <w:tc>
          <w:tcPr>
            <w:tcW w:w="1848" w:type="dxa"/>
            <w:vAlign w:val="center"/>
          </w:tcPr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专业不限；</w:t>
            </w:r>
          </w:p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大专及以上学历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vMerge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CC02CE" w:rsidRPr="00BD3E89" w:rsidRDefault="00CC02CE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男性，有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年及以上养老机构工作经历，年龄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CC02CE" w:rsidRPr="00BD3E89">
        <w:trPr>
          <w:trHeight w:val="1872"/>
          <w:jc w:val="center"/>
        </w:trPr>
        <w:tc>
          <w:tcPr>
            <w:tcW w:w="1046" w:type="dxa"/>
            <w:vMerge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康复</w:t>
            </w:r>
          </w:p>
        </w:tc>
        <w:tc>
          <w:tcPr>
            <w:tcW w:w="623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C02CE" w:rsidRPr="00CC5BBD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制订老人康复计划并指导实施开展康复活动。掌握各类康复器械功能和使用方法，细心观察老人康复效果并详细记录情况，对康复效果进行测评并及时完善康复计划。</w:t>
            </w:r>
          </w:p>
        </w:tc>
        <w:tc>
          <w:tcPr>
            <w:tcW w:w="1848" w:type="dxa"/>
            <w:vAlign w:val="center"/>
          </w:tcPr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临床医学、康复治疗学专业；</w:t>
            </w:r>
          </w:p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大专及以上学历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vMerge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CC02CE" w:rsidRPr="00BD3E89" w:rsidRDefault="00CC02CE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有康复治疗师资格证书，有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年及以上工作经历，年龄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CC02CE" w:rsidRPr="00BD3E89">
        <w:trPr>
          <w:trHeight w:val="1130"/>
          <w:jc w:val="center"/>
        </w:trPr>
        <w:tc>
          <w:tcPr>
            <w:tcW w:w="1046" w:type="dxa"/>
            <w:vMerge w:val="restart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市恩美儿童福利院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(2)</w:t>
            </w:r>
          </w:p>
        </w:tc>
        <w:tc>
          <w:tcPr>
            <w:tcW w:w="588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社工</w:t>
            </w:r>
          </w:p>
        </w:tc>
        <w:tc>
          <w:tcPr>
            <w:tcW w:w="623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C02CE" w:rsidRPr="00CC5BBD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负责全院社会工作的有序开展，协助责任科室做好院内社工队伍的管理、督导、培训工作。</w:t>
            </w:r>
          </w:p>
        </w:tc>
        <w:tc>
          <w:tcPr>
            <w:tcW w:w="1848" w:type="dxa"/>
            <w:vAlign w:val="center"/>
          </w:tcPr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专业不限；</w:t>
            </w:r>
          </w:p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30" w:type="dxa"/>
            <w:vMerge w:val="restart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2299" w:type="dxa"/>
            <w:vAlign w:val="center"/>
          </w:tcPr>
          <w:p w:rsidR="00CC02CE" w:rsidRPr="00BD3E89" w:rsidRDefault="00CC02CE">
            <w:pPr>
              <w:widowControl/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有社会工作师（中级）职业资格水平证书，有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年及以上工作经历，年龄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CC02CE" w:rsidRPr="00BD3E89">
        <w:trPr>
          <w:trHeight w:val="1123"/>
          <w:jc w:val="center"/>
        </w:trPr>
        <w:tc>
          <w:tcPr>
            <w:tcW w:w="1046" w:type="dxa"/>
            <w:vMerge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623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C02CE" w:rsidRPr="00CC5BBD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开展儿童日常教育教学和安全工作，并积极开展教育教学研究工作。</w:t>
            </w:r>
          </w:p>
        </w:tc>
        <w:tc>
          <w:tcPr>
            <w:tcW w:w="1848" w:type="dxa"/>
            <w:vAlign w:val="center"/>
          </w:tcPr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特殊教育、特殊教育学、学前教育、学前教育学专业；</w:t>
            </w:r>
          </w:p>
          <w:p w:rsidR="00CC02CE" w:rsidRDefault="00CC02CE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30" w:type="dxa"/>
            <w:vMerge/>
            <w:vAlign w:val="center"/>
          </w:tcPr>
          <w:p w:rsidR="00CC02CE" w:rsidRDefault="00CC02CE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CC02CE" w:rsidRPr="00BD3E89" w:rsidRDefault="00CC02CE">
            <w:pPr>
              <w:widowControl/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有教师资格证书，有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年及以上从事特殊教育工作经历，年龄</w:t>
            </w:r>
            <w:r w:rsidRPr="00BD3E89">
              <w:rPr>
                <w:rFonts w:ascii="仿宋" w:eastAsia="仿宋" w:hAnsi="仿宋" w:cs="仿宋"/>
                <w:kern w:val="0"/>
                <w:sz w:val="18"/>
                <w:szCs w:val="18"/>
              </w:rPr>
              <w:t>35</w:t>
            </w: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CC02CE">
        <w:trPr>
          <w:trHeight w:val="328"/>
          <w:jc w:val="center"/>
        </w:trPr>
        <w:tc>
          <w:tcPr>
            <w:tcW w:w="1046" w:type="dxa"/>
            <w:vAlign w:val="center"/>
          </w:tcPr>
          <w:p w:rsidR="00CC02CE" w:rsidRDefault="00CC02C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9114" w:type="dxa"/>
            <w:gridSpan w:val="7"/>
            <w:vAlign w:val="center"/>
          </w:tcPr>
          <w:p w:rsidR="00CC02CE" w:rsidRDefault="00CC02CE">
            <w:pPr>
              <w:widowControl/>
              <w:tabs>
                <w:tab w:val="left" w:pos="1680"/>
                <w:tab w:val="left" w:pos="1785"/>
              </w:tabs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名</w:t>
            </w:r>
          </w:p>
        </w:tc>
      </w:tr>
    </w:tbl>
    <w:p w:rsidR="00CC02CE" w:rsidRDefault="00CC02CE" w:rsidP="00CC02CE">
      <w:pPr>
        <w:spacing w:line="240" w:lineRule="exact"/>
        <w:ind w:firstLineChars="100" w:firstLine="316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注：学历（学位）、职称、职（执）业资格的取得时间和年龄、工作经历的计算截止时间均为公告发布之日；毕业证书上所写专业名称必须与岗位要求的专业名称一致；属于国（境）外留学回国（境）人员的，报名时须已取得国家教育部认定的学历（学位）证书，专业相近的以所学课程名称为准；以上岗位不能兼报。</w:t>
      </w:r>
      <w:bookmarkStart w:id="0" w:name="_GoBack"/>
      <w:bookmarkEnd w:id="0"/>
    </w:p>
    <w:sectPr w:rsidR="00CC02CE" w:rsidSect="00916C9D">
      <w:pgSz w:w="11907" w:h="16839"/>
      <w:pgMar w:top="1080" w:right="1440" w:bottom="108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CE" w:rsidRDefault="00CC02CE" w:rsidP="00CC5BBD">
      <w:r>
        <w:separator/>
      </w:r>
    </w:p>
  </w:endnote>
  <w:endnote w:type="continuationSeparator" w:id="0">
    <w:p w:rsidR="00CC02CE" w:rsidRDefault="00CC02CE" w:rsidP="00CC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CE" w:rsidRDefault="00CC02CE" w:rsidP="00CC5BBD">
      <w:r>
        <w:separator/>
      </w:r>
    </w:p>
  </w:footnote>
  <w:footnote w:type="continuationSeparator" w:id="0">
    <w:p w:rsidR="00CC02CE" w:rsidRDefault="00CC02CE" w:rsidP="00CC5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CF"/>
    <w:rsid w:val="000268B9"/>
    <w:rsid w:val="00027281"/>
    <w:rsid w:val="00047C9E"/>
    <w:rsid w:val="00053749"/>
    <w:rsid w:val="00094957"/>
    <w:rsid w:val="000B43D5"/>
    <w:rsid w:val="000E1DE4"/>
    <w:rsid w:val="000E705E"/>
    <w:rsid w:val="0011316D"/>
    <w:rsid w:val="001273AE"/>
    <w:rsid w:val="00132173"/>
    <w:rsid w:val="00156FE2"/>
    <w:rsid w:val="001625B8"/>
    <w:rsid w:val="001749DE"/>
    <w:rsid w:val="00183F3B"/>
    <w:rsid w:val="00184485"/>
    <w:rsid w:val="00187D8E"/>
    <w:rsid w:val="001B1DBD"/>
    <w:rsid w:val="001B4516"/>
    <w:rsid w:val="001B7C87"/>
    <w:rsid w:val="001D5117"/>
    <w:rsid w:val="001E00EA"/>
    <w:rsid w:val="001E1B58"/>
    <w:rsid w:val="001F222C"/>
    <w:rsid w:val="0020615A"/>
    <w:rsid w:val="00206705"/>
    <w:rsid w:val="002130A5"/>
    <w:rsid w:val="0025604E"/>
    <w:rsid w:val="00284911"/>
    <w:rsid w:val="00296641"/>
    <w:rsid w:val="002A27F1"/>
    <w:rsid w:val="002A4A1F"/>
    <w:rsid w:val="002B7293"/>
    <w:rsid w:val="002C5D89"/>
    <w:rsid w:val="002C6CC0"/>
    <w:rsid w:val="002E187F"/>
    <w:rsid w:val="00310F81"/>
    <w:rsid w:val="003137FF"/>
    <w:rsid w:val="00316BA8"/>
    <w:rsid w:val="0036079B"/>
    <w:rsid w:val="00374CFE"/>
    <w:rsid w:val="0037657E"/>
    <w:rsid w:val="0038540D"/>
    <w:rsid w:val="003A2D60"/>
    <w:rsid w:val="003A53F6"/>
    <w:rsid w:val="003C3D78"/>
    <w:rsid w:val="003E52D4"/>
    <w:rsid w:val="00431C57"/>
    <w:rsid w:val="0044337D"/>
    <w:rsid w:val="00447847"/>
    <w:rsid w:val="004515C6"/>
    <w:rsid w:val="00453C78"/>
    <w:rsid w:val="00462BA7"/>
    <w:rsid w:val="004844BF"/>
    <w:rsid w:val="004851EC"/>
    <w:rsid w:val="0049729F"/>
    <w:rsid w:val="004A6E66"/>
    <w:rsid w:val="004C0178"/>
    <w:rsid w:val="004C335C"/>
    <w:rsid w:val="004C6F01"/>
    <w:rsid w:val="004E290E"/>
    <w:rsid w:val="004F33D3"/>
    <w:rsid w:val="005132E7"/>
    <w:rsid w:val="00577D79"/>
    <w:rsid w:val="00590CE1"/>
    <w:rsid w:val="00590FEB"/>
    <w:rsid w:val="005A70C8"/>
    <w:rsid w:val="005B5299"/>
    <w:rsid w:val="005C1866"/>
    <w:rsid w:val="005C348B"/>
    <w:rsid w:val="005E7A29"/>
    <w:rsid w:val="00653E54"/>
    <w:rsid w:val="006647D2"/>
    <w:rsid w:val="006840AB"/>
    <w:rsid w:val="00690EE4"/>
    <w:rsid w:val="006923A6"/>
    <w:rsid w:val="00707664"/>
    <w:rsid w:val="007150CF"/>
    <w:rsid w:val="00725902"/>
    <w:rsid w:val="0073321B"/>
    <w:rsid w:val="007472E6"/>
    <w:rsid w:val="00764049"/>
    <w:rsid w:val="007663DF"/>
    <w:rsid w:val="00766809"/>
    <w:rsid w:val="007753C7"/>
    <w:rsid w:val="00776445"/>
    <w:rsid w:val="007B1142"/>
    <w:rsid w:val="007C22D9"/>
    <w:rsid w:val="007C5EA3"/>
    <w:rsid w:val="007E69E9"/>
    <w:rsid w:val="008150C0"/>
    <w:rsid w:val="0082665E"/>
    <w:rsid w:val="008332DE"/>
    <w:rsid w:val="00836069"/>
    <w:rsid w:val="00836AF1"/>
    <w:rsid w:val="00887A46"/>
    <w:rsid w:val="008A5692"/>
    <w:rsid w:val="008B703E"/>
    <w:rsid w:val="008D3D2A"/>
    <w:rsid w:val="008D6076"/>
    <w:rsid w:val="00907EA1"/>
    <w:rsid w:val="009117A7"/>
    <w:rsid w:val="00916A03"/>
    <w:rsid w:val="00916C9D"/>
    <w:rsid w:val="00921247"/>
    <w:rsid w:val="00923112"/>
    <w:rsid w:val="0093119A"/>
    <w:rsid w:val="009325F1"/>
    <w:rsid w:val="00936CAA"/>
    <w:rsid w:val="009829EE"/>
    <w:rsid w:val="009B636B"/>
    <w:rsid w:val="009F743D"/>
    <w:rsid w:val="00A0012E"/>
    <w:rsid w:val="00A135DF"/>
    <w:rsid w:val="00A17641"/>
    <w:rsid w:val="00A750F5"/>
    <w:rsid w:val="00A8538F"/>
    <w:rsid w:val="00AC304F"/>
    <w:rsid w:val="00AE32C7"/>
    <w:rsid w:val="00AF354E"/>
    <w:rsid w:val="00AF3D9E"/>
    <w:rsid w:val="00B02B92"/>
    <w:rsid w:val="00B12C5F"/>
    <w:rsid w:val="00B37CAA"/>
    <w:rsid w:val="00B751C6"/>
    <w:rsid w:val="00BA150C"/>
    <w:rsid w:val="00BC4CA1"/>
    <w:rsid w:val="00BC7AC4"/>
    <w:rsid w:val="00BD3E89"/>
    <w:rsid w:val="00BD4E0E"/>
    <w:rsid w:val="00BE57F1"/>
    <w:rsid w:val="00BF2C7C"/>
    <w:rsid w:val="00C05E6E"/>
    <w:rsid w:val="00C077FF"/>
    <w:rsid w:val="00C11A55"/>
    <w:rsid w:val="00C1435A"/>
    <w:rsid w:val="00C14C3D"/>
    <w:rsid w:val="00C230F1"/>
    <w:rsid w:val="00C27ADE"/>
    <w:rsid w:val="00C61D6C"/>
    <w:rsid w:val="00C81A0C"/>
    <w:rsid w:val="00C821DA"/>
    <w:rsid w:val="00C82738"/>
    <w:rsid w:val="00C844DA"/>
    <w:rsid w:val="00C86D7B"/>
    <w:rsid w:val="00CA12A7"/>
    <w:rsid w:val="00CB6A75"/>
    <w:rsid w:val="00CC02CE"/>
    <w:rsid w:val="00CC5BBD"/>
    <w:rsid w:val="00CC6439"/>
    <w:rsid w:val="00D033F9"/>
    <w:rsid w:val="00D0475D"/>
    <w:rsid w:val="00D0739C"/>
    <w:rsid w:val="00D47B9D"/>
    <w:rsid w:val="00D54945"/>
    <w:rsid w:val="00D651C0"/>
    <w:rsid w:val="00D76E36"/>
    <w:rsid w:val="00D80D49"/>
    <w:rsid w:val="00DC0019"/>
    <w:rsid w:val="00DE4776"/>
    <w:rsid w:val="00DE65AD"/>
    <w:rsid w:val="00E23E67"/>
    <w:rsid w:val="00E25889"/>
    <w:rsid w:val="00E26D37"/>
    <w:rsid w:val="00E27987"/>
    <w:rsid w:val="00E54BEE"/>
    <w:rsid w:val="00E63CE8"/>
    <w:rsid w:val="00E71C0C"/>
    <w:rsid w:val="00E80B80"/>
    <w:rsid w:val="00E833C1"/>
    <w:rsid w:val="00EB1808"/>
    <w:rsid w:val="00EB5E54"/>
    <w:rsid w:val="00EC5AE2"/>
    <w:rsid w:val="00EE5C45"/>
    <w:rsid w:val="00EF21D3"/>
    <w:rsid w:val="00EF2731"/>
    <w:rsid w:val="00EF604D"/>
    <w:rsid w:val="00F108CE"/>
    <w:rsid w:val="00F10AE8"/>
    <w:rsid w:val="00F10F79"/>
    <w:rsid w:val="00F25FB5"/>
    <w:rsid w:val="00F56B8F"/>
    <w:rsid w:val="00F6272A"/>
    <w:rsid w:val="00F7036B"/>
    <w:rsid w:val="00F70E40"/>
    <w:rsid w:val="00F74E6E"/>
    <w:rsid w:val="00F76743"/>
    <w:rsid w:val="00F769A8"/>
    <w:rsid w:val="00F8055C"/>
    <w:rsid w:val="00F86CF9"/>
    <w:rsid w:val="00FA0CD5"/>
    <w:rsid w:val="00FC0DEB"/>
    <w:rsid w:val="00FD21EF"/>
    <w:rsid w:val="00FE5A01"/>
    <w:rsid w:val="00FF06E6"/>
    <w:rsid w:val="509A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9D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1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6C9D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1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6C9D"/>
    <w:rPr>
      <w:rFonts w:ascii="Times New Roman" w:eastAsia="仿宋_GB2312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16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196</Words>
  <Characters>1121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jianghongxia</cp:lastModifiedBy>
  <cp:revision>129</cp:revision>
  <cp:lastPrinted>2018-09-04T04:35:00Z</cp:lastPrinted>
  <dcterms:created xsi:type="dcterms:W3CDTF">2017-07-05T01:59:00Z</dcterms:created>
  <dcterms:modified xsi:type="dcterms:W3CDTF">2018-10-19T07:44:00Z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